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18" w:rsidRPr="00BC4518" w:rsidRDefault="00BC4518" w:rsidP="00BC4518">
      <w:pPr>
        <w:spacing w:line="400" w:lineRule="exact"/>
        <w:jc w:val="center"/>
        <w:rPr>
          <w:rFonts w:asciiTheme="majorHAnsi" w:eastAsia="ＭＳ Ｐゴシック" w:hAnsiTheme="majorHAnsi" w:cstheme="majorHAnsi"/>
          <w:b/>
          <w:sz w:val="28"/>
        </w:rPr>
      </w:pPr>
      <w:bookmarkStart w:id="0" w:name="_GoBack"/>
      <w:bookmarkEnd w:id="0"/>
      <w:r w:rsidRPr="00BC4518">
        <w:rPr>
          <w:rFonts w:asciiTheme="majorHAnsi" w:eastAsia="ＭＳ Ｐゴシック" w:hAnsiTheme="majorHAnsi" w:cstheme="majorHAnsi"/>
          <w:b/>
          <w:sz w:val="28"/>
        </w:rPr>
        <w:t>大腸癌研究会　ガイドライン改訂案に関するパブリックコメント募集</w:t>
      </w:r>
    </w:p>
    <w:p w:rsidR="0047388D" w:rsidRPr="00BC4518" w:rsidRDefault="00BC4518" w:rsidP="00BC4518">
      <w:pPr>
        <w:spacing w:line="400" w:lineRule="exact"/>
        <w:jc w:val="center"/>
        <w:rPr>
          <w:sz w:val="22"/>
        </w:rPr>
      </w:pPr>
      <w:r w:rsidRPr="00BC4518">
        <w:rPr>
          <w:rFonts w:asciiTheme="majorHAnsi" w:eastAsia="ＭＳ Ｐゴシック" w:hAnsiTheme="majorHAnsi" w:cstheme="majorHAnsi"/>
          <w:b/>
          <w:sz w:val="28"/>
        </w:rPr>
        <w:t>コメント送付用フォーム</w:t>
      </w:r>
    </w:p>
    <w:p w:rsidR="00BC4518" w:rsidRDefault="00BC4518" w:rsidP="00BC4518">
      <w:pPr>
        <w:rPr>
          <w:rFonts w:asciiTheme="majorHAnsi" w:eastAsia="ＭＳ Ｐゴシック" w:hAnsiTheme="majorHAnsi" w:cstheme="majorHAnsi"/>
          <w:b/>
        </w:rPr>
      </w:pPr>
    </w:p>
    <w:p w:rsidR="00BC4518" w:rsidRPr="00BC4518" w:rsidRDefault="00BC4518" w:rsidP="009403A7">
      <w:pPr>
        <w:ind w:firstLineChars="200" w:firstLine="482"/>
        <w:rPr>
          <w:rFonts w:asciiTheme="majorHAnsi" w:eastAsia="ＭＳ Ｐゴシック" w:hAnsiTheme="majorHAnsi" w:cstheme="majorHAnsi"/>
          <w:b/>
          <w:sz w:val="24"/>
        </w:rPr>
      </w:pPr>
      <w:r w:rsidRPr="00BC4518">
        <w:rPr>
          <w:rFonts w:asciiTheme="majorHAnsi" w:eastAsia="ＭＳ Ｐゴシック" w:hAnsiTheme="majorHAnsi" w:cstheme="majorHAnsi"/>
          <w:b/>
          <w:sz w:val="24"/>
        </w:rPr>
        <w:t>【送付先】　大腸癌研究会事務局</w:t>
      </w:r>
    </w:p>
    <w:p w:rsidR="0047388D" w:rsidRPr="00BC4518" w:rsidRDefault="00BC4518" w:rsidP="009403A7">
      <w:pPr>
        <w:ind w:firstLineChars="650" w:firstLine="1566"/>
        <w:rPr>
          <w:sz w:val="24"/>
        </w:rPr>
      </w:pPr>
      <w:r w:rsidRPr="00BC4518">
        <w:rPr>
          <w:rFonts w:asciiTheme="majorHAnsi" w:eastAsia="ＭＳ Ｐゴシック" w:hAnsiTheme="majorHAnsi" w:cstheme="majorHAnsi"/>
          <w:b/>
          <w:sz w:val="24"/>
        </w:rPr>
        <w:t>FAX</w:t>
      </w:r>
      <w:r w:rsidRPr="00BC4518">
        <w:rPr>
          <w:rFonts w:asciiTheme="majorHAnsi" w:eastAsia="ＭＳ Ｐゴシック" w:hAnsiTheme="majorHAnsi" w:cstheme="majorHAnsi"/>
          <w:b/>
          <w:sz w:val="24"/>
        </w:rPr>
        <w:t>：</w:t>
      </w:r>
      <w:r w:rsidR="009403A7">
        <w:rPr>
          <w:rFonts w:asciiTheme="majorHAnsi" w:eastAsia="ＭＳ Ｐゴシック" w:hAnsiTheme="majorHAnsi" w:cstheme="majorHAnsi"/>
          <w:b/>
          <w:sz w:val="24"/>
        </w:rPr>
        <w:t>03-3263-86</w:t>
      </w:r>
      <w:r w:rsidR="009403A7">
        <w:rPr>
          <w:rFonts w:asciiTheme="majorHAnsi" w:eastAsia="ＭＳ Ｐゴシック" w:hAnsiTheme="majorHAnsi" w:cstheme="majorHAnsi" w:hint="eastAsia"/>
          <w:b/>
          <w:sz w:val="24"/>
        </w:rPr>
        <w:t>87</w:t>
      </w:r>
      <w:r w:rsidRPr="00BC4518">
        <w:rPr>
          <w:rFonts w:asciiTheme="majorHAnsi" w:eastAsia="ＭＳ Ｐゴシック" w:hAnsiTheme="majorHAnsi" w:cstheme="majorHAnsi"/>
          <w:b/>
          <w:sz w:val="24"/>
        </w:rPr>
        <w:t xml:space="preserve">　　　</w:t>
      </w:r>
      <w:r w:rsidRPr="00BC4518">
        <w:rPr>
          <w:rFonts w:asciiTheme="majorHAnsi" w:eastAsia="ＭＳ Ｐゴシック" w:hAnsiTheme="majorHAnsi" w:cstheme="majorHAnsi"/>
          <w:b/>
          <w:sz w:val="24"/>
        </w:rPr>
        <w:t>E-mail: jsccr@secretariat.ne.jp</w:t>
      </w:r>
    </w:p>
    <w:p w:rsidR="0047388D" w:rsidRDefault="0047388D"/>
    <w:tbl>
      <w:tblPr>
        <w:tblStyle w:val="a7"/>
        <w:tblW w:w="0" w:type="auto"/>
        <w:tblInd w:w="-147" w:type="dxa"/>
        <w:tblLayout w:type="fixed"/>
        <w:tblLook w:val="04A0" w:firstRow="1" w:lastRow="0" w:firstColumn="1" w:lastColumn="0" w:noHBand="0" w:noVBand="1"/>
      </w:tblPr>
      <w:tblGrid>
        <w:gridCol w:w="2127"/>
        <w:gridCol w:w="7087"/>
      </w:tblGrid>
      <w:tr w:rsidR="00BC4518" w:rsidRPr="00BC4518" w:rsidTr="004C0780">
        <w:trPr>
          <w:trHeight w:hRule="exact" w:val="573"/>
        </w:trPr>
        <w:tc>
          <w:tcPr>
            <w:tcW w:w="2127" w:type="dxa"/>
            <w:vAlign w:val="center"/>
          </w:tcPr>
          <w:p w:rsidR="00BC4518" w:rsidRPr="00BC4518" w:rsidRDefault="00BC4518" w:rsidP="00BC4518">
            <w:pPr>
              <w:jc w:val="center"/>
              <w:rPr>
                <w:rFonts w:asciiTheme="majorHAnsi" w:eastAsia="ＭＳ Ｐゴシック" w:hAnsiTheme="majorHAnsi" w:cstheme="majorHAnsi"/>
                <w:b/>
                <w:sz w:val="22"/>
              </w:rPr>
            </w:pPr>
            <w:r>
              <w:rPr>
                <w:rFonts w:asciiTheme="majorHAnsi" w:eastAsia="ＭＳ Ｐゴシック" w:hAnsiTheme="majorHAnsi" w:cstheme="majorHAnsi" w:hint="eastAsia"/>
                <w:b/>
                <w:sz w:val="22"/>
              </w:rPr>
              <w:t>ご記入日</w:t>
            </w:r>
          </w:p>
        </w:tc>
        <w:tc>
          <w:tcPr>
            <w:tcW w:w="7087" w:type="dxa"/>
            <w:vAlign w:val="center"/>
          </w:tcPr>
          <w:p w:rsidR="00BC4518" w:rsidRPr="00BC4518" w:rsidRDefault="00BC4518" w:rsidP="00BC4518">
            <w:pPr>
              <w:ind w:firstLineChars="300" w:firstLine="663"/>
              <w:rPr>
                <w:rFonts w:asciiTheme="majorHAnsi" w:eastAsia="ＭＳ Ｐゴシック" w:hAnsiTheme="majorHAnsi" w:cstheme="majorHAnsi"/>
                <w:b/>
              </w:rPr>
            </w:pPr>
            <w:r w:rsidRPr="00BC4518">
              <w:rPr>
                <w:rFonts w:asciiTheme="majorHAnsi" w:eastAsia="ＭＳ Ｐゴシック" w:hAnsiTheme="majorHAnsi" w:cstheme="majorHAnsi" w:hint="eastAsia"/>
                <w:b/>
                <w:sz w:val="22"/>
              </w:rPr>
              <w:t>2016</w:t>
            </w:r>
            <w:r w:rsidRPr="00BC4518">
              <w:rPr>
                <w:rFonts w:asciiTheme="majorHAnsi" w:eastAsia="ＭＳ Ｐゴシック" w:hAnsiTheme="majorHAnsi" w:cstheme="majorHAnsi" w:hint="eastAsia"/>
                <w:b/>
                <w:sz w:val="22"/>
              </w:rPr>
              <w:t xml:space="preserve">年　　　　　</w:t>
            </w:r>
            <w:r>
              <w:rPr>
                <w:rFonts w:asciiTheme="majorHAnsi" w:eastAsia="ＭＳ Ｐゴシック" w:hAnsiTheme="majorHAnsi" w:cstheme="majorHAnsi" w:hint="eastAsia"/>
                <w:b/>
                <w:sz w:val="22"/>
              </w:rPr>
              <w:t xml:space="preserve">　　</w:t>
            </w:r>
            <w:r w:rsidRPr="00BC4518">
              <w:rPr>
                <w:rFonts w:asciiTheme="majorHAnsi" w:eastAsia="ＭＳ Ｐゴシック" w:hAnsiTheme="majorHAnsi" w:cstheme="majorHAnsi" w:hint="eastAsia"/>
                <w:b/>
                <w:sz w:val="22"/>
              </w:rPr>
              <w:t xml:space="preserve">月　　　　　　　</w:t>
            </w:r>
            <w:r>
              <w:rPr>
                <w:rFonts w:asciiTheme="majorHAnsi" w:eastAsia="ＭＳ Ｐゴシック" w:hAnsiTheme="majorHAnsi" w:cstheme="majorHAnsi" w:hint="eastAsia"/>
                <w:b/>
                <w:sz w:val="22"/>
              </w:rPr>
              <w:t xml:space="preserve">　</w:t>
            </w:r>
            <w:r w:rsidRPr="00BC4518">
              <w:rPr>
                <w:rFonts w:asciiTheme="majorHAnsi" w:eastAsia="ＭＳ Ｐゴシック" w:hAnsiTheme="majorHAnsi" w:cstheme="majorHAnsi" w:hint="eastAsia"/>
                <w:b/>
                <w:sz w:val="22"/>
              </w:rPr>
              <w:t>日</w:t>
            </w:r>
          </w:p>
        </w:tc>
      </w:tr>
      <w:tr w:rsidR="0047388D" w:rsidRPr="00BC4518" w:rsidTr="004C0780">
        <w:trPr>
          <w:cantSplit/>
          <w:trHeight w:hRule="exact" w:val="556"/>
        </w:trPr>
        <w:tc>
          <w:tcPr>
            <w:tcW w:w="2127" w:type="dxa"/>
            <w:vAlign w:val="center"/>
          </w:tcPr>
          <w:p w:rsidR="0047388D" w:rsidRPr="00BC4518" w:rsidRDefault="0047388D" w:rsidP="00BC4518">
            <w:pPr>
              <w:jc w:val="center"/>
              <w:rPr>
                <w:rFonts w:asciiTheme="majorHAnsi" w:eastAsia="ＭＳ Ｐゴシック" w:hAnsiTheme="majorHAnsi" w:cstheme="majorHAnsi"/>
                <w:b/>
                <w:sz w:val="22"/>
              </w:rPr>
            </w:pPr>
            <w:r w:rsidRPr="00BC4518">
              <w:rPr>
                <w:rFonts w:asciiTheme="majorHAnsi" w:eastAsia="ＭＳ Ｐゴシック" w:hAnsiTheme="majorHAnsi" w:cstheme="majorHAnsi"/>
                <w:b/>
                <w:sz w:val="22"/>
              </w:rPr>
              <w:t>お名前</w:t>
            </w:r>
            <w:r w:rsidR="00BC4518" w:rsidRPr="00BC4518">
              <w:rPr>
                <w:rFonts w:asciiTheme="majorHAnsi" w:eastAsia="ＭＳ Ｐゴシック" w:hAnsiTheme="majorHAnsi" w:cstheme="majorHAnsi" w:hint="eastAsia"/>
                <w:b/>
                <w:sz w:val="22"/>
              </w:rPr>
              <w:t xml:space="preserve"> </w:t>
            </w:r>
            <w:r w:rsidRPr="00BC4518">
              <w:rPr>
                <w:rFonts w:asciiTheme="majorHAnsi" w:eastAsia="ＭＳ Ｐゴシック" w:hAnsiTheme="majorHAnsi" w:cstheme="majorHAnsi"/>
                <w:b/>
                <w:sz w:val="22"/>
              </w:rPr>
              <w:t>（任意）</w:t>
            </w:r>
          </w:p>
        </w:tc>
        <w:tc>
          <w:tcPr>
            <w:tcW w:w="7087" w:type="dxa"/>
            <w:vAlign w:val="center"/>
          </w:tcPr>
          <w:p w:rsidR="0047388D" w:rsidRPr="00BC4518" w:rsidRDefault="0047388D">
            <w:pPr>
              <w:rPr>
                <w:rFonts w:asciiTheme="majorHAnsi" w:eastAsia="ＭＳ Ｐゴシック" w:hAnsiTheme="majorHAnsi" w:cstheme="majorHAnsi"/>
                <w:b/>
              </w:rPr>
            </w:pPr>
          </w:p>
        </w:tc>
      </w:tr>
      <w:tr w:rsidR="0047388D" w:rsidRPr="00BC4518" w:rsidTr="004C0780">
        <w:trPr>
          <w:cantSplit/>
          <w:trHeight w:hRule="exact" w:val="567"/>
        </w:trPr>
        <w:tc>
          <w:tcPr>
            <w:tcW w:w="2127" w:type="dxa"/>
            <w:vAlign w:val="center"/>
          </w:tcPr>
          <w:p w:rsidR="0047388D" w:rsidRPr="00BC4518" w:rsidRDefault="0047388D" w:rsidP="00BC4518">
            <w:pPr>
              <w:jc w:val="center"/>
              <w:rPr>
                <w:rFonts w:asciiTheme="majorHAnsi" w:eastAsia="ＭＳ Ｐゴシック" w:hAnsiTheme="majorHAnsi" w:cstheme="majorHAnsi"/>
                <w:b/>
                <w:sz w:val="22"/>
              </w:rPr>
            </w:pPr>
            <w:r w:rsidRPr="00BC4518">
              <w:rPr>
                <w:rFonts w:asciiTheme="majorHAnsi" w:eastAsia="ＭＳ Ｐゴシック" w:hAnsiTheme="majorHAnsi" w:cstheme="majorHAnsi"/>
                <w:b/>
                <w:sz w:val="22"/>
              </w:rPr>
              <w:t>ご所属</w:t>
            </w:r>
            <w:r w:rsidR="00BC4518" w:rsidRPr="00BC4518">
              <w:rPr>
                <w:rFonts w:asciiTheme="majorHAnsi" w:eastAsia="ＭＳ Ｐゴシック" w:hAnsiTheme="majorHAnsi" w:cstheme="majorHAnsi" w:hint="eastAsia"/>
                <w:b/>
                <w:sz w:val="22"/>
              </w:rPr>
              <w:t xml:space="preserve"> </w:t>
            </w:r>
            <w:r w:rsidRPr="00BC4518">
              <w:rPr>
                <w:rFonts w:asciiTheme="majorHAnsi" w:eastAsia="ＭＳ Ｐゴシック" w:hAnsiTheme="majorHAnsi" w:cstheme="majorHAnsi"/>
                <w:b/>
                <w:sz w:val="22"/>
              </w:rPr>
              <w:t>（任意）</w:t>
            </w:r>
          </w:p>
        </w:tc>
        <w:tc>
          <w:tcPr>
            <w:tcW w:w="7087" w:type="dxa"/>
            <w:vAlign w:val="center"/>
          </w:tcPr>
          <w:p w:rsidR="0047388D" w:rsidRPr="00BC4518" w:rsidRDefault="0047388D">
            <w:pPr>
              <w:rPr>
                <w:rFonts w:asciiTheme="majorHAnsi" w:eastAsia="ＭＳ Ｐゴシック" w:hAnsiTheme="majorHAnsi" w:cstheme="majorHAnsi"/>
                <w:b/>
              </w:rPr>
            </w:pPr>
          </w:p>
        </w:tc>
      </w:tr>
      <w:tr w:rsidR="0047388D" w:rsidRPr="00BC4518" w:rsidTr="004C0780">
        <w:trPr>
          <w:cantSplit/>
          <w:trHeight w:hRule="exact" w:val="1928"/>
        </w:trPr>
        <w:tc>
          <w:tcPr>
            <w:tcW w:w="2127" w:type="dxa"/>
            <w:vAlign w:val="center"/>
          </w:tcPr>
          <w:p w:rsidR="00BC4518" w:rsidRPr="00BC4518" w:rsidRDefault="0047388D" w:rsidP="00BC4518">
            <w:pPr>
              <w:jc w:val="center"/>
              <w:rPr>
                <w:rFonts w:asciiTheme="majorHAnsi" w:eastAsia="ＭＳ Ｐゴシック" w:hAnsiTheme="majorHAnsi" w:cstheme="majorHAnsi"/>
                <w:b/>
                <w:sz w:val="22"/>
              </w:rPr>
            </w:pPr>
            <w:r w:rsidRPr="00BC4518">
              <w:rPr>
                <w:rFonts w:asciiTheme="majorHAnsi" w:eastAsia="ＭＳ Ｐゴシック" w:hAnsiTheme="majorHAnsi" w:cstheme="majorHAnsi"/>
                <w:b/>
                <w:sz w:val="22"/>
              </w:rPr>
              <w:t>対象ガイドライン</w:t>
            </w:r>
          </w:p>
          <w:p w:rsidR="0047388D" w:rsidRPr="00BC4518" w:rsidRDefault="00BC4518" w:rsidP="00BC4518">
            <w:pPr>
              <w:jc w:val="center"/>
              <w:rPr>
                <w:rFonts w:asciiTheme="majorHAnsi" w:eastAsia="ＭＳ Ｐゴシック" w:hAnsiTheme="majorHAnsi" w:cstheme="majorHAnsi"/>
                <w:b/>
              </w:rPr>
            </w:pPr>
            <w:r w:rsidRPr="00BC4518">
              <w:rPr>
                <w:rFonts w:asciiTheme="majorHAnsi" w:eastAsia="ＭＳ Ｐゴシック" w:hAnsiTheme="majorHAnsi" w:cstheme="majorHAnsi"/>
                <w:b/>
                <w:sz w:val="22"/>
              </w:rPr>
              <w:t>（</w:t>
            </w:r>
            <w:r w:rsidRPr="00BC4518">
              <w:rPr>
                <w:rFonts w:asciiTheme="majorHAnsi" w:eastAsia="ＭＳ Ｐゴシック" w:hAnsiTheme="majorHAnsi" w:cstheme="majorHAnsi" w:hint="eastAsia"/>
                <w:b/>
                <w:sz w:val="22"/>
              </w:rPr>
              <w:t>いずれかに</w:t>
            </w:r>
            <w:r w:rsidRPr="00BC4518">
              <w:rPr>
                <w:rFonts w:ascii="Segoe UI Symbol" w:eastAsia="ＭＳ Ｐゴシック" w:hAnsi="Segoe UI Symbol" w:cs="Segoe UI Symbol"/>
                <w:b/>
                <w:sz w:val="22"/>
              </w:rPr>
              <w:t>✔</w:t>
            </w:r>
            <w:r w:rsidRPr="00BC4518">
              <w:rPr>
                <w:rFonts w:asciiTheme="majorHAnsi" w:eastAsia="ＭＳ Ｐゴシック" w:hAnsiTheme="majorHAnsi" w:cstheme="majorHAnsi"/>
                <w:b/>
                <w:sz w:val="22"/>
              </w:rPr>
              <w:t>）</w:t>
            </w:r>
          </w:p>
        </w:tc>
        <w:tc>
          <w:tcPr>
            <w:tcW w:w="7087" w:type="dxa"/>
            <w:vAlign w:val="center"/>
          </w:tcPr>
          <w:p w:rsidR="0047388D" w:rsidRPr="00BC4518" w:rsidRDefault="00BC4518" w:rsidP="00B91145">
            <w:pPr>
              <w:ind w:firstLineChars="50" w:firstLine="120"/>
              <w:rPr>
                <w:rFonts w:asciiTheme="majorHAnsi" w:eastAsia="ＭＳ Ｐゴシック" w:hAnsiTheme="majorHAnsi" w:cstheme="majorHAnsi"/>
                <w:b/>
                <w:sz w:val="24"/>
              </w:rPr>
            </w:pPr>
            <w:r w:rsidRPr="00BC4518">
              <w:rPr>
                <w:rFonts w:asciiTheme="majorHAnsi" w:eastAsia="ＭＳ Ｐゴシック" w:hAnsiTheme="majorHAnsi" w:cstheme="majorHAnsi" w:hint="eastAsia"/>
                <w:b/>
                <w:sz w:val="24"/>
              </w:rPr>
              <w:t>□</w:t>
            </w:r>
            <w:r w:rsidR="0047388D" w:rsidRPr="00BC4518">
              <w:rPr>
                <w:rFonts w:asciiTheme="majorHAnsi" w:eastAsia="ＭＳ Ｐゴシック" w:hAnsiTheme="majorHAnsi" w:cstheme="majorHAnsi"/>
                <w:b/>
                <w:sz w:val="24"/>
              </w:rPr>
              <w:t xml:space="preserve">　１）</w:t>
            </w:r>
            <w:r w:rsidRPr="00BC4518">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『遺伝性大腸癌診療ガイドライン』</w:t>
            </w:r>
            <w:r>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改訂案</w:t>
            </w:r>
          </w:p>
          <w:p w:rsidR="0047388D" w:rsidRPr="00BC4518" w:rsidRDefault="00BC4518" w:rsidP="00B91145">
            <w:pPr>
              <w:ind w:firstLineChars="50" w:firstLine="120"/>
              <w:rPr>
                <w:rFonts w:asciiTheme="majorHAnsi" w:eastAsia="ＭＳ Ｐゴシック" w:hAnsiTheme="majorHAnsi" w:cstheme="majorHAnsi"/>
                <w:b/>
                <w:sz w:val="24"/>
              </w:rPr>
            </w:pPr>
            <w:r w:rsidRPr="00BC4518">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２）</w:t>
            </w:r>
            <w:r w:rsidRPr="00BC4518">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『大腸癌治療ガイドライン医師用</w:t>
            </w:r>
            <w:r w:rsidR="0047388D" w:rsidRPr="00BC4518">
              <w:rPr>
                <w:rFonts w:asciiTheme="majorHAnsi" w:eastAsia="ＭＳ Ｐゴシック" w:hAnsiTheme="majorHAnsi" w:cstheme="majorHAnsi"/>
                <w:b/>
                <w:sz w:val="24"/>
              </w:rPr>
              <w:t>2016</w:t>
            </w:r>
            <w:r w:rsidR="0047388D" w:rsidRPr="00BC4518">
              <w:rPr>
                <w:rFonts w:asciiTheme="majorHAnsi" w:eastAsia="ＭＳ Ｐゴシック" w:hAnsiTheme="majorHAnsi" w:cstheme="majorHAnsi"/>
                <w:b/>
                <w:sz w:val="24"/>
              </w:rPr>
              <w:t>年版』</w:t>
            </w:r>
            <w:r>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改訂案</w:t>
            </w:r>
          </w:p>
          <w:p w:rsidR="0047388D" w:rsidRDefault="00BC4518" w:rsidP="00B91145">
            <w:pPr>
              <w:ind w:firstLineChars="50" w:firstLine="120"/>
              <w:rPr>
                <w:rFonts w:asciiTheme="majorHAnsi" w:eastAsia="ＭＳ Ｐゴシック" w:hAnsiTheme="majorHAnsi" w:cstheme="majorHAnsi"/>
                <w:b/>
                <w:sz w:val="24"/>
              </w:rPr>
            </w:pPr>
            <w:r w:rsidRPr="00BC4518">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３）</w:t>
            </w:r>
            <w:r w:rsidRPr="00BC4518">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『大腸癌治療ガイドライン医師用</w:t>
            </w:r>
            <w:r w:rsidR="0047388D" w:rsidRPr="00BC4518">
              <w:rPr>
                <w:rFonts w:asciiTheme="majorHAnsi" w:eastAsia="ＭＳ Ｐゴシック" w:hAnsiTheme="majorHAnsi" w:cstheme="majorHAnsi"/>
                <w:b/>
                <w:sz w:val="24"/>
              </w:rPr>
              <w:t>2018</w:t>
            </w:r>
            <w:r w:rsidR="0047388D" w:rsidRPr="00BC4518">
              <w:rPr>
                <w:rFonts w:asciiTheme="majorHAnsi" w:eastAsia="ＭＳ Ｐゴシック" w:hAnsiTheme="majorHAnsi" w:cstheme="majorHAnsi"/>
                <w:b/>
                <w:sz w:val="24"/>
              </w:rPr>
              <w:t>年版』</w:t>
            </w:r>
            <w:r>
              <w:rPr>
                <w:rFonts w:asciiTheme="majorHAnsi" w:eastAsia="ＭＳ Ｐゴシック" w:hAnsiTheme="majorHAnsi" w:cstheme="majorHAnsi" w:hint="eastAsia"/>
                <w:b/>
                <w:sz w:val="24"/>
              </w:rPr>
              <w:t xml:space="preserve"> </w:t>
            </w:r>
            <w:r w:rsidR="0047388D" w:rsidRPr="00BC4518">
              <w:rPr>
                <w:rFonts w:asciiTheme="majorHAnsi" w:eastAsia="ＭＳ Ｐゴシック" w:hAnsiTheme="majorHAnsi" w:cstheme="majorHAnsi"/>
                <w:b/>
                <w:sz w:val="24"/>
              </w:rPr>
              <w:t>CQ</w:t>
            </w:r>
            <w:r w:rsidR="0047388D" w:rsidRPr="00BC4518">
              <w:rPr>
                <w:rFonts w:asciiTheme="majorHAnsi" w:eastAsia="ＭＳ Ｐゴシック" w:hAnsiTheme="majorHAnsi" w:cstheme="majorHAnsi"/>
                <w:b/>
                <w:sz w:val="24"/>
              </w:rPr>
              <w:t>改訂案</w:t>
            </w:r>
          </w:p>
          <w:p w:rsidR="00B91145" w:rsidRDefault="00B91145" w:rsidP="00B91145">
            <w:pPr>
              <w:spacing w:line="240" w:lineRule="exact"/>
              <w:rPr>
                <w:rFonts w:asciiTheme="majorHAnsi" w:eastAsia="ＭＳ Ｐゴシック" w:hAnsiTheme="majorHAnsi" w:cstheme="majorHAnsi"/>
                <w:sz w:val="18"/>
              </w:rPr>
            </w:pPr>
            <w:r w:rsidRPr="00B91145">
              <w:rPr>
                <w:rFonts w:asciiTheme="majorHAnsi" w:eastAsia="ＭＳ Ｐゴシック" w:hAnsiTheme="majorHAnsi" w:cstheme="majorHAnsi" w:hint="eastAsia"/>
                <w:sz w:val="18"/>
              </w:rPr>
              <w:t>※複数のガイドライン改訂案に対するご意見をお送りいただく場合は、</w:t>
            </w:r>
          </w:p>
          <w:p w:rsidR="00B91145" w:rsidRPr="00B91145" w:rsidRDefault="00B91145" w:rsidP="00B91145">
            <w:pPr>
              <w:spacing w:line="240" w:lineRule="exact"/>
              <w:ind w:firstLineChars="100" w:firstLine="180"/>
              <w:rPr>
                <w:rFonts w:asciiTheme="majorHAnsi" w:eastAsia="ＭＳ Ｐゴシック" w:hAnsiTheme="majorHAnsi" w:cstheme="majorHAnsi"/>
                <w:sz w:val="18"/>
              </w:rPr>
            </w:pPr>
            <w:r w:rsidRPr="00B91145">
              <w:rPr>
                <w:rFonts w:asciiTheme="majorHAnsi" w:eastAsia="ＭＳ Ｐゴシック" w:hAnsiTheme="majorHAnsi" w:cstheme="majorHAnsi" w:hint="eastAsia"/>
                <w:sz w:val="18"/>
              </w:rPr>
              <w:t>ガイドラインごとに用紙を分けてお書きくださいますようお願いします。</w:t>
            </w:r>
          </w:p>
        </w:tc>
      </w:tr>
      <w:tr w:rsidR="00BC4518" w:rsidRPr="00BC4518" w:rsidTr="004C0780">
        <w:trPr>
          <w:trHeight w:val="1041"/>
        </w:trPr>
        <w:tc>
          <w:tcPr>
            <w:tcW w:w="2127" w:type="dxa"/>
            <w:vAlign w:val="center"/>
          </w:tcPr>
          <w:p w:rsidR="00BC4518" w:rsidRPr="00BC4518" w:rsidRDefault="00BC4518" w:rsidP="00BC4518">
            <w:pPr>
              <w:jc w:val="center"/>
              <w:rPr>
                <w:rFonts w:asciiTheme="majorHAnsi" w:eastAsia="ＭＳ Ｐゴシック" w:hAnsiTheme="majorHAnsi" w:cstheme="majorHAnsi"/>
                <w:b/>
                <w:sz w:val="22"/>
              </w:rPr>
            </w:pPr>
            <w:r w:rsidRPr="00BC4518">
              <w:rPr>
                <w:rFonts w:asciiTheme="majorHAnsi" w:eastAsia="ＭＳ Ｐゴシック" w:hAnsiTheme="majorHAnsi" w:cstheme="majorHAnsi"/>
                <w:b/>
                <w:sz w:val="22"/>
              </w:rPr>
              <w:t>該当する</w:t>
            </w:r>
            <w:r w:rsidR="009403A7">
              <w:rPr>
                <w:rFonts w:asciiTheme="majorHAnsi" w:eastAsia="ＭＳ Ｐゴシック" w:hAnsiTheme="majorHAnsi" w:cstheme="majorHAnsi" w:hint="eastAsia"/>
                <w:b/>
                <w:sz w:val="22"/>
              </w:rPr>
              <w:t>箇所</w:t>
            </w:r>
          </w:p>
          <w:p w:rsidR="00BC4518" w:rsidRPr="00BC4518" w:rsidRDefault="00BC4518" w:rsidP="00BC4518">
            <w:pPr>
              <w:jc w:val="center"/>
              <w:rPr>
                <w:rFonts w:asciiTheme="majorHAnsi" w:eastAsia="ＭＳ Ｐゴシック" w:hAnsiTheme="majorHAnsi" w:cstheme="majorHAnsi"/>
                <w:b/>
              </w:rPr>
            </w:pPr>
            <w:r w:rsidRPr="00BC4518">
              <w:rPr>
                <w:rFonts w:asciiTheme="majorHAnsi" w:eastAsia="ＭＳ Ｐゴシック" w:hAnsiTheme="majorHAnsi" w:cstheme="majorHAnsi"/>
                <w:b/>
              </w:rPr>
              <w:t>（頁または</w:t>
            </w:r>
            <w:r w:rsidRPr="00BC4518">
              <w:rPr>
                <w:rFonts w:asciiTheme="majorHAnsi" w:eastAsia="ＭＳ Ｐゴシック" w:hAnsiTheme="majorHAnsi" w:cstheme="majorHAnsi"/>
                <w:b/>
              </w:rPr>
              <w:t>CQ</w:t>
            </w:r>
            <w:r w:rsidRPr="00BC4518">
              <w:rPr>
                <w:rFonts w:asciiTheme="majorHAnsi" w:eastAsia="ＭＳ Ｐゴシック" w:hAnsiTheme="majorHAnsi" w:cstheme="majorHAnsi"/>
                <w:b/>
              </w:rPr>
              <w:t>番号）</w:t>
            </w:r>
          </w:p>
        </w:tc>
        <w:tc>
          <w:tcPr>
            <w:tcW w:w="7087" w:type="dxa"/>
            <w:vAlign w:val="center"/>
          </w:tcPr>
          <w:p w:rsidR="00BC4518" w:rsidRPr="00BC4518" w:rsidRDefault="00BC4518">
            <w:pPr>
              <w:rPr>
                <w:rFonts w:asciiTheme="majorHAnsi" w:eastAsia="ＭＳ Ｐゴシック" w:hAnsiTheme="majorHAnsi" w:cstheme="majorHAnsi"/>
                <w:b/>
              </w:rPr>
            </w:pPr>
          </w:p>
        </w:tc>
      </w:tr>
      <w:tr w:rsidR="00BC4518" w:rsidRPr="00BC4518" w:rsidTr="004C0780">
        <w:trPr>
          <w:trHeight w:val="6565"/>
        </w:trPr>
        <w:tc>
          <w:tcPr>
            <w:tcW w:w="2127" w:type="dxa"/>
          </w:tcPr>
          <w:p w:rsidR="009403A7" w:rsidRDefault="009403A7" w:rsidP="00BC4518">
            <w:pPr>
              <w:jc w:val="center"/>
              <w:rPr>
                <w:rFonts w:asciiTheme="majorHAnsi" w:eastAsia="ＭＳ Ｐゴシック" w:hAnsiTheme="majorHAnsi" w:cstheme="majorHAnsi"/>
                <w:b/>
                <w:sz w:val="24"/>
              </w:rPr>
            </w:pPr>
          </w:p>
          <w:p w:rsidR="00BC4518" w:rsidRPr="00BC4518" w:rsidRDefault="00BC4518" w:rsidP="00BC4518">
            <w:pPr>
              <w:jc w:val="center"/>
              <w:rPr>
                <w:rFonts w:asciiTheme="majorHAnsi" w:eastAsia="ＭＳ Ｐゴシック" w:hAnsiTheme="majorHAnsi" w:cstheme="majorHAnsi"/>
                <w:b/>
              </w:rPr>
            </w:pPr>
            <w:r w:rsidRPr="00BC4518">
              <w:rPr>
                <w:rFonts w:asciiTheme="majorHAnsi" w:eastAsia="ＭＳ Ｐゴシック" w:hAnsiTheme="majorHAnsi" w:cstheme="majorHAnsi" w:hint="eastAsia"/>
                <w:b/>
                <w:sz w:val="24"/>
              </w:rPr>
              <w:t>コメント</w:t>
            </w:r>
          </w:p>
        </w:tc>
        <w:tc>
          <w:tcPr>
            <w:tcW w:w="7087" w:type="dxa"/>
          </w:tcPr>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Default="00BC4518">
            <w:pPr>
              <w:rPr>
                <w:rFonts w:asciiTheme="majorHAnsi" w:eastAsia="ＭＳ Ｐゴシック" w:hAnsiTheme="majorHAnsi" w:cstheme="majorHAnsi"/>
                <w:b/>
              </w:rPr>
            </w:pPr>
          </w:p>
          <w:p w:rsidR="00BC4518" w:rsidRPr="00BC4518" w:rsidRDefault="00BC4518">
            <w:pPr>
              <w:rPr>
                <w:rFonts w:asciiTheme="majorHAnsi" w:eastAsia="ＭＳ Ｐゴシック" w:hAnsiTheme="majorHAnsi" w:cstheme="majorHAnsi"/>
                <w:b/>
              </w:rPr>
            </w:pPr>
          </w:p>
        </w:tc>
      </w:tr>
    </w:tbl>
    <w:p w:rsidR="0047388D" w:rsidRDefault="0047388D"/>
    <w:sectPr w:rsidR="0047388D" w:rsidSect="009403A7">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CF" w:rsidRDefault="001F0CCF" w:rsidP="0047388D">
      <w:r>
        <w:separator/>
      </w:r>
    </w:p>
  </w:endnote>
  <w:endnote w:type="continuationSeparator" w:id="0">
    <w:p w:rsidR="001F0CCF" w:rsidRDefault="001F0CCF" w:rsidP="0047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CF" w:rsidRDefault="001F0CCF" w:rsidP="0047388D">
      <w:r>
        <w:separator/>
      </w:r>
    </w:p>
  </w:footnote>
  <w:footnote w:type="continuationSeparator" w:id="0">
    <w:p w:rsidR="001F0CCF" w:rsidRDefault="001F0CCF" w:rsidP="00473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56"/>
    <w:rsid w:val="000B4232"/>
    <w:rsid w:val="001F0CCF"/>
    <w:rsid w:val="00322F18"/>
    <w:rsid w:val="0047388D"/>
    <w:rsid w:val="004C0780"/>
    <w:rsid w:val="00513656"/>
    <w:rsid w:val="009403A7"/>
    <w:rsid w:val="00B81EDB"/>
    <w:rsid w:val="00B91145"/>
    <w:rsid w:val="00BC4518"/>
    <w:rsid w:val="00F0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8D"/>
    <w:pPr>
      <w:tabs>
        <w:tab w:val="center" w:pos="4252"/>
        <w:tab w:val="right" w:pos="8504"/>
      </w:tabs>
      <w:snapToGrid w:val="0"/>
    </w:pPr>
  </w:style>
  <w:style w:type="character" w:customStyle="1" w:styleId="a4">
    <w:name w:val="ヘッダー (文字)"/>
    <w:basedOn w:val="a0"/>
    <w:link w:val="a3"/>
    <w:uiPriority w:val="99"/>
    <w:rsid w:val="0047388D"/>
  </w:style>
  <w:style w:type="paragraph" w:styleId="a5">
    <w:name w:val="footer"/>
    <w:basedOn w:val="a"/>
    <w:link w:val="a6"/>
    <w:uiPriority w:val="99"/>
    <w:unhideWhenUsed/>
    <w:rsid w:val="0047388D"/>
    <w:pPr>
      <w:tabs>
        <w:tab w:val="center" w:pos="4252"/>
        <w:tab w:val="right" w:pos="8504"/>
      </w:tabs>
      <w:snapToGrid w:val="0"/>
    </w:pPr>
  </w:style>
  <w:style w:type="character" w:customStyle="1" w:styleId="a6">
    <w:name w:val="フッター (文字)"/>
    <w:basedOn w:val="a0"/>
    <w:link w:val="a5"/>
    <w:uiPriority w:val="99"/>
    <w:rsid w:val="0047388D"/>
  </w:style>
  <w:style w:type="table" w:styleId="a7">
    <w:name w:val="Table Grid"/>
    <w:basedOn w:val="a1"/>
    <w:uiPriority w:val="39"/>
    <w:rsid w:val="0047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8D"/>
    <w:pPr>
      <w:tabs>
        <w:tab w:val="center" w:pos="4252"/>
        <w:tab w:val="right" w:pos="8504"/>
      </w:tabs>
      <w:snapToGrid w:val="0"/>
    </w:pPr>
  </w:style>
  <w:style w:type="character" w:customStyle="1" w:styleId="a4">
    <w:name w:val="ヘッダー (文字)"/>
    <w:basedOn w:val="a0"/>
    <w:link w:val="a3"/>
    <w:uiPriority w:val="99"/>
    <w:rsid w:val="0047388D"/>
  </w:style>
  <w:style w:type="paragraph" w:styleId="a5">
    <w:name w:val="footer"/>
    <w:basedOn w:val="a"/>
    <w:link w:val="a6"/>
    <w:uiPriority w:val="99"/>
    <w:unhideWhenUsed/>
    <w:rsid w:val="0047388D"/>
    <w:pPr>
      <w:tabs>
        <w:tab w:val="center" w:pos="4252"/>
        <w:tab w:val="right" w:pos="8504"/>
      </w:tabs>
      <w:snapToGrid w:val="0"/>
    </w:pPr>
  </w:style>
  <w:style w:type="character" w:customStyle="1" w:styleId="a6">
    <w:name w:val="フッター (文字)"/>
    <w:basedOn w:val="a0"/>
    <w:link w:val="a5"/>
    <w:uiPriority w:val="99"/>
    <w:rsid w:val="0047388D"/>
  </w:style>
  <w:style w:type="table" w:styleId="a7">
    <w:name w:val="Table Grid"/>
    <w:basedOn w:val="a1"/>
    <w:uiPriority w:val="39"/>
    <w:rsid w:val="0047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omura</cp:lastModifiedBy>
  <cp:revision>2</cp:revision>
  <dcterms:created xsi:type="dcterms:W3CDTF">2016-07-05T00:44:00Z</dcterms:created>
  <dcterms:modified xsi:type="dcterms:W3CDTF">2016-07-05T00:44:00Z</dcterms:modified>
</cp:coreProperties>
</file>